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A0295" w14:textId="77777777" w:rsidR="002C1E65" w:rsidRDefault="004976CD" w:rsidP="00B34543">
      <w:pPr>
        <w:tabs>
          <w:tab w:val="right" w:pos="10204"/>
        </w:tabs>
        <w:spacing w:after="240" w:line="240" w:lineRule="auto"/>
        <w:jc w:val="both"/>
      </w:pPr>
      <w:r>
        <w:t>Sajtóközlemény – azonnali felhasználásra</w:t>
      </w:r>
      <w:r w:rsidR="00805CA6">
        <w:tab/>
        <w:t>2016. június 7.</w:t>
      </w:r>
    </w:p>
    <w:p w14:paraId="5631D8C2" w14:textId="77777777" w:rsidR="00C50B33" w:rsidRPr="008B2FC5" w:rsidRDefault="008B2FC5" w:rsidP="00B34543">
      <w:pPr>
        <w:spacing w:line="240" w:lineRule="auto"/>
        <w:jc w:val="both"/>
        <w:rPr>
          <w:b/>
          <w:sz w:val="28"/>
          <w:szCs w:val="28"/>
        </w:rPr>
      </w:pPr>
      <w:r>
        <w:rPr>
          <w:b/>
          <w:sz w:val="28"/>
          <w:szCs w:val="28"/>
        </w:rPr>
        <w:t>Nyi</w:t>
      </w:r>
      <w:r w:rsidR="00C50B33" w:rsidRPr="008B2FC5">
        <w:rPr>
          <w:b/>
          <w:sz w:val="28"/>
          <w:szCs w:val="28"/>
        </w:rPr>
        <w:t>l</w:t>
      </w:r>
      <w:r w:rsidRPr="008B2FC5">
        <w:rPr>
          <w:b/>
          <w:sz w:val="28"/>
          <w:szCs w:val="28"/>
        </w:rPr>
        <w:t>vános</w:t>
      </w:r>
      <w:r w:rsidR="00C50B33" w:rsidRPr="008B2FC5">
        <w:rPr>
          <w:b/>
          <w:sz w:val="28"/>
          <w:szCs w:val="28"/>
        </w:rPr>
        <w:t xml:space="preserve"> előadás egy felfedezésről, amely megváltoztatja eddig ismert világunkat</w:t>
      </w:r>
    </w:p>
    <w:p w14:paraId="51556105" w14:textId="201A20E5" w:rsidR="00C50B33" w:rsidRPr="008B2FC5" w:rsidRDefault="008B2FC5" w:rsidP="00B34543">
      <w:pPr>
        <w:spacing w:line="240" w:lineRule="auto"/>
        <w:jc w:val="both"/>
        <w:rPr>
          <w:b/>
        </w:rPr>
      </w:pPr>
      <w:r w:rsidRPr="008B2FC5">
        <w:rPr>
          <w:b/>
        </w:rPr>
        <w:t xml:space="preserve">Einstein már 100 évvel ezelőtt is azt állította: gravitációs hullámok márpedig léteznek! </w:t>
      </w:r>
      <w:r w:rsidR="00C50B33" w:rsidRPr="008B2FC5">
        <w:rPr>
          <w:b/>
        </w:rPr>
        <w:t xml:space="preserve">Jóllehet az Univerzum </w:t>
      </w:r>
      <w:r w:rsidRPr="008B2FC5">
        <w:rPr>
          <w:b/>
        </w:rPr>
        <w:t>e</w:t>
      </w:r>
      <w:r w:rsidR="00C50B33" w:rsidRPr="008B2FC5">
        <w:rPr>
          <w:b/>
        </w:rPr>
        <w:t xml:space="preserve"> hullámain keresztül eddig is folyamatosan szólt hozzánk, </w:t>
      </w:r>
      <w:r w:rsidRPr="008B2FC5">
        <w:rPr>
          <w:b/>
        </w:rPr>
        <w:t>mostantól</w:t>
      </w:r>
      <w:r w:rsidR="00C50B33" w:rsidRPr="008B2FC5">
        <w:rPr>
          <w:b/>
        </w:rPr>
        <w:t xml:space="preserve"> </w:t>
      </w:r>
      <w:r>
        <w:rPr>
          <w:b/>
        </w:rPr>
        <w:t xml:space="preserve">már </w:t>
      </w:r>
      <w:r w:rsidRPr="008B2FC5">
        <w:rPr>
          <w:b/>
        </w:rPr>
        <w:t xml:space="preserve">nyitott fülekre talál </w:t>
      </w:r>
      <w:r w:rsidR="00C50B33" w:rsidRPr="008B2FC5">
        <w:rPr>
          <w:b/>
        </w:rPr>
        <w:t xml:space="preserve">ez a hang az emberiségnél. Az ELTE kutatójával és oktatójával, az Eötvös Gravity Research Group (EGRG) nevű LIGO-tagcsoport egyik alapítójával, Dr. Raffai Péterrel együttműködve </w:t>
      </w:r>
      <w:r w:rsidRPr="008B2FC5">
        <w:rPr>
          <w:b/>
        </w:rPr>
        <w:t>a Számalk e hónap közepén egy ingyenes előadás</w:t>
      </w:r>
      <w:r w:rsidR="00805CA6">
        <w:rPr>
          <w:b/>
        </w:rPr>
        <w:t>t</w:t>
      </w:r>
      <w:r w:rsidRPr="008B2FC5">
        <w:rPr>
          <w:b/>
        </w:rPr>
        <w:t xml:space="preserve"> szervez</w:t>
      </w:r>
      <w:r w:rsidR="00C50B33" w:rsidRPr="008B2FC5">
        <w:rPr>
          <w:b/>
        </w:rPr>
        <w:t>,</w:t>
      </w:r>
      <w:r w:rsidRPr="008B2FC5">
        <w:rPr>
          <w:b/>
        </w:rPr>
        <w:t xml:space="preserve"> ahol </w:t>
      </w:r>
      <w:r w:rsidR="00F505D7" w:rsidRPr="008B2FC5">
        <w:rPr>
          <w:b/>
        </w:rPr>
        <w:t>a</w:t>
      </w:r>
      <w:r w:rsidR="00DA0BB6">
        <w:rPr>
          <w:b/>
        </w:rPr>
        <w:t xml:space="preserve"> </w:t>
      </w:r>
      <w:r w:rsidR="00F505D7" w:rsidRPr="008B2FC5">
        <w:rPr>
          <w:b/>
        </w:rPr>
        <w:t xml:space="preserve">kutató </w:t>
      </w:r>
      <w:r w:rsidRPr="008B2FC5">
        <w:rPr>
          <w:b/>
        </w:rPr>
        <w:t>mindenki számára közérdekű formában mutatj</w:t>
      </w:r>
      <w:r w:rsidR="00805CA6">
        <w:rPr>
          <w:b/>
        </w:rPr>
        <w:t>a</w:t>
      </w:r>
      <w:r w:rsidRPr="008B2FC5">
        <w:rPr>
          <w:b/>
        </w:rPr>
        <w:t xml:space="preserve"> be </w:t>
      </w:r>
      <w:r w:rsidR="00805CA6" w:rsidRPr="008B2FC5">
        <w:rPr>
          <w:b/>
        </w:rPr>
        <w:t>korunk legnagyobb felfedezését</w:t>
      </w:r>
      <w:r w:rsidR="00C50B33" w:rsidRPr="008B2FC5">
        <w:rPr>
          <w:b/>
        </w:rPr>
        <w:t>.</w:t>
      </w:r>
    </w:p>
    <w:p w14:paraId="5377CEC9" w14:textId="77777777" w:rsidR="00C50B33" w:rsidRDefault="00C50B33" w:rsidP="00B34543">
      <w:pPr>
        <w:spacing w:line="240" w:lineRule="auto"/>
        <w:jc w:val="both"/>
      </w:pPr>
      <w:r w:rsidRPr="00C50B33">
        <w:t xml:space="preserve">Einstein </w:t>
      </w:r>
      <w:r w:rsidR="008B2FC5">
        <w:t xml:space="preserve">egy évszáddal ezelőtt </w:t>
      </w:r>
      <w:r w:rsidRPr="00C50B33">
        <w:t>kéz</w:t>
      </w:r>
      <w:bookmarkStart w:id="0" w:name="_GoBack"/>
      <w:bookmarkEnd w:id="0"/>
      <w:r w:rsidRPr="00C50B33">
        <w:t xml:space="preserve">zel foghatóan nem tudta bizonyítani elméletét, s elképzelését a későbbi tudósgeneráció sem tudta alátámasztani – egészen idáig: a világ legérzékenyebb </w:t>
      </w:r>
      <w:r w:rsidR="00DA0BB6">
        <w:t>gravitációshullám-</w:t>
      </w:r>
      <w:r w:rsidRPr="00C50B33">
        <w:t xml:space="preserve">detektorai, az Egyesült Államokban található Laser Interferometer Gravitational-wave Observatory (LIGO) </w:t>
      </w:r>
      <w:r w:rsidR="00F505D7">
        <w:t>műszerei</w:t>
      </w:r>
      <w:r w:rsidRPr="00C50B33">
        <w:t xml:space="preserve"> ugyanis 2015. szeptember 14-én minden előzetes várakozást felülmúlóan jelezték két távoli, összeolvadó fekete lyuk mozgással keltett térbeli „görbületének" megváltozását. Ez a felfedezés nemcsak Einstein több</w:t>
      </w:r>
      <w:r w:rsidR="00F505D7">
        <w:t xml:space="preserve"> </w:t>
      </w:r>
      <w:r w:rsidRPr="00C50B33">
        <w:t>emberöltővel ezelőtt előrevetített elméletét támasztja alá, de áttörést hoz a fizikatudományban, és gyökeresen megváltoztatja eddig ismert világunkat is. Ez a gravitációs hullám – az emberiség új „érzékszerve", amellyel a világegyetem titkait ismerhet</w:t>
      </w:r>
      <w:r w:rsidR="008B2FC5">
        <w:t>jük</w:t>
      </w:r>
      <w:r w:rsidRPr="00C50B33">
        <w:t xml:space="preserve"> meg.</w:t>
      </w:r>
    </w:p>
    <w:p w14:paraId="3644EA49" w14:textId="77777777" w:rsidR="00B14A2B" w:rsidRDefault="008B2FC5" w:rsidP="00B34543">
      <w:pPr>
        <w:spacing w:line="240" w:lineRule="auto"/>
        <w:jc w:val="both"/>
      </w:pPr>
      <w:r>
        <w:t xml:space="preserve">Mint oly sok más fizikai jelenség megértése, a gravitációs hullámok hátterének </w:t>
      </w:r>
      <w:r w:rsidR="00B14A2B">
        <w:t xml:space="preserve">felfogása sem egyszerű feladat a laikusok számára. Ugyanakkor </w:t>
      </w:r>
      <w:r w:rsidR="00F505D7">
        <w:t xml:space="preserve">mindenkiben </w:t>
      </w:r>
      <w:r w:rsidR="00B14A2B">
        <w:t xml:space="preserve">hatalmas a vágy, hogy egyszerű szavakkal és könnyen befogadható módon szerezzen tudomást a minket körülvevő világ csodáiról. </w:t>
      </w:r>
      <w:r>
        <w:t xml:space="preserve"> </w:t>
      </w:r>
      <w:r w:rsidR="00B14A2B">
        <w:t xml:space="preserve">A Számalk, </w:t>
      </w:r>
      <w:r w:rsidR="00B14A2B" w:rsidRPr="004976CD">
        <w:t>Magyarország egyik vezető informatikai oktatási intézménye</w:t>
      </w:r>
      <w:r w:rsidR="00B14A2B">
        <w:t xml:space="preserve">, most egy </w:t>
      </w:r>
      <w:r w:rsidR="00DB69C4">
        <w:t xml:space="preserve">egyszeri </w:t>
      </w:r>
      <w:r w:rsidR="00B14A2B">
        <w:t>nyílt előadást szervez, melynek keretében az arra jelentkező és résztvevő hallgatóság Dr. Raffai Péter tolmácsolásában értheti meg</w:t>
      </w:r>
      <w:r w:rsidR="007119D0">
        <w:t>,</w:t>
      </w:r>
      <w:r w:rsidR="00B14A2B">
        <w:t xml:space="preserve"> hogyan ad a</w:t>
      </w:r>
      <w:r w:rsidR="00B14A2B" w:rsidRPr="00B14A2B">
        <w:t xml:space="preserve"> gra</w:t>
      </w:r>
      <w:r w:rsidR="007119D0">
        <w:t>vitációs hullámok észlelése új „</w:t>
      </w:r>
      <w:r w:rsidR="00B14A2B" w:rsidRPr="00B14A2B">
        <w:t xml:space="preserve">érzékszervet” az emberiségnek, amivel a világegyetem titkait </w:t>
      </w:r>
      <w:r w:rsidR="00DB69C4" w:rsidRPr="00B14A2B">
        <w:t xml:space="preserve">kutathatja </w:t>
      </w:r>
      <w:r w:rsidR="00DB69C4">
        <w:t>és</w:t>
      </w:r>
      <w:r w:rsidR="00B14A2B" w:rsidRPr="00B14A2B">
        <w:t xml:space="preserve"> megértheti.</w:t>
      </w:r>
    </w:p>
    <w:p w14:paraId="0CDCB044" w14:textId="77777777" w:rsidR="00B14A2B" w:rsidRDefault="00B14A2B" w:rsidP="00B34543">
      <w:pPr>
        <w:spacing w:line="240" w:lineRule="auto"/>
        <w:jc w:val="both"/>
      </w:pPr>
      <w:r>
        <w:t>A</w:t>
      </w:r>
      <w:r w:rsidR="00805CA6">
        <w:t xml:space="preserve"> 2016. június 16-án, 18:00 órakor a </w:t>
      </w:r>
      <w:r w:rsidR="00805CA6" w:rsidRPr="00805CA6">
        <w:t>Számalk Training Center Gábor Dénes előadóterm</w:t>
      </w:r>
      <w:r w:rsidR="00F505D7">
        <w:t>ében</w:t>
      </w:r>
      <w:r w:rsidR="00805CA6">
        <w:t xml:space="preserve"> kezdődő </w:t>
      </w:r>
      <w:r>
        <w:t xml:space="preserve">előadáson bárki, ingyenesen részt vehet, de a korlátozott férőhelyek miatt a részvétel előzetes regisztrációhoz kötött. Jelentkezni a </w:t>
      </w:r>
      <w:hyperlink r:id="rId6" w:history="1">
        <w:r w:rsidRPr="00E7655F">
          <w:rPr>
            <w:rStyle w:val="Hiperhivatkozs"/>
          </w:rPr>
          <w:t>http://szamalk.hu/gravitacio</w:t>
        </w:r>
      </w:hyperlink>
      <w:r>
        <w:t xml:space="preserve"> oldalon lehet</w:t>
      </w:r>
      <w:r w:rsidR="00805CA6">
        <w:t xml:space="preserve">, ahol egy gravitációval kapcsolatos </w:t>
      </w:r>
      <w:r w:rsidR="00F505D7">
        <w:t>kvíz</w:t>
      </w:r>
      <w:r w:rsidR="00805CA6">
        <w:t xml:space="preserve"> is várja az érdeklődőket</w:t>
      </w:r>
      <w:r>
        <w:t>.</w:t>
      </w:r>
    </w:p>
    <w:p w14:paraId="0962C798" w14:textId="77777777" w:rsidR="008B2FC5" w:rsidRDefault="00805CA6" w:rsidP="00B34543">
      <w:pPr>
        <w:spacing w:line="240" w:lineRule="auto"/>
        <w:jc w:val="both"/>
      </w:pPr>
      <w:r w:rsidRPr="007119D0">
        <w:rPr>
          <w:i/>
        </w:rPr>
        <w:t>„</w:t>
      </w:r>
      <w:r w:rsidR="00B14A2B" w:rsidRPr="007119D0">
        <w:rPr>
          <w:i/>
        </w:rPr>
        <w:t>A gravitációshullám-csillagászat megszületése olyan forradalom, aminek jelentősége az egész csillagászat egykori születéséhez mérhető. Ez a páratlan érték az, ami kutatók és mérnökök százait – köztük magyar kutatókat is –</w:t>
      </w:r>
      <w:r w:rsidR="007119D0" w:rsidRPr="007119D0">
        <w:rPr>
          <w:i/>
        </w:rPr>
        <w:t xml:space="preserve"> </w:t>
      </w:r>
      <w:r w:rsidR="00B14A2B" w:rsidRPr="007119D0">
        <w:rPr>
          <w:i/>
        </w:rPr>
        <w:t>arra</w:t>
      </w:r>
      <w:r w:rsidRPr="007119D0">
        <w:rPr>
          <w:i/>
        </w:rPr>
        <w:t xml:space="preserve"> vezetett</w:t>
      </w:r>
      <w:r w:rsidR="00B14A2B" w:rsidRPr="007119D0">
        <w:rPr>
          <w:i/>
        </w:rPr>
        <w:t>, hogy munkájukat, egy nemzetközi együttműködésben, a gravitációs hullámok megtalálásának szenteljék.</w:t>
      </w:r>
      <w:r w:rsidRPr="007119D0">
        <w:rPr>
          <w:i/>
        </w:rPr>
        <w:t xml:space="preserve"> A Számalk ahhoz szeretne hozzájárulni, hogy e szellemi kincsről minél többen ízelítő ismereteket </w:t>
      </w:r>
      <w:r w:rsidR="007119D0" w:rsidRPr="007119D0">
        <w:rPr>
          <w:i/>
        </w:rPr>
        <w:t>kaphassanak</w:t>
      </w:r>
      <w:r w:rsidRPr="007119D0">
        <w:rPr>
          <w:i/>
        </w:rPr>
        <w:t>”</w:t>
      </w:r>
      <w:r>
        <w:t xml:space="preserve"> – mondta el Nemessányi Tamás</w:t>
      </w:r>
      <w:r w:rsidR="007119D0">
        <w:t>,</w:t>
      </w:r>
      <w:r>
        <w:t xml:space="preserve"> </w:t>
      </w:r>
      <w:r w:rsidR="007119D0">
        <w:t>a Számalk marketing</w:t>
      </w:r>
      <w:r>
        <w:t>vezetője.</w:t>
      </w:r>
    </w:p>
    <w:p w14:paraId="2D8FD01C" w14:textId="77777777" w:rsidR="00F505D7" w:rsidRDefault="00F505D7" w:rsidP="00B34543">
      <w:pPr>
        <w:pBdr>
          <w:bottom w:val="single" w:sz="4" w:space="1" w:color="D9D9D9" w:themeColor="background1" w:themeShade="D9"/>
        </w:pBdr>
        <w:spacing w:line="240" w:lineRule="auto"/>
        <w:jc w:val="both"/>
      </w:pPr>
    </w:p>
    <w:p w14:paraId="012F9D5D" w14:textId="77777777" w:rsidR="00F505D7" w:rsidRPr="00F505D7" w:rsidRDefault="00F505D7" w:rsidP="00B34543">
      <w:pPr>
        <w:spacing w:before="240" w:after="0" w:line="240" w:lineRule="auto"/>
        <w:jc w:val="both"/>
        <w:rPr>
          <w:sz w:val="18"/>
          <w:szCs w:val="18"/>
        </w:rPr>
      </w:pPr>
      <w:r w:rsidRPr="00F505D7">
        <w:rPr>
          <w:b/>
          <w:sz w:val="18"/>
          <w:szCs w:val="18"/>
        </w:rPr>
        <w:t>Raffai Péter PH.D.</w:t>
      </w:r>
      <w:r w:rsidRPr="00F505D7">
        <w:rPr>
          <w:sz w:val="18"/>
          <w:szCs w:val="18"/>
        </w:rPr>
        <w:t xml:space="preserve"> diplomáját fizikusként szerezte az asztrofizika területén 2006-ban, a budapesti Eötvös Loránd Tudományegyetemen. A doktori tanulmányait ugyanitt végezte 2006-tól a Fizika Doktori Iskola “Részecskefizika és csillagászat” szakirányán; az iskola abszolutóriumát 2009-ben vehette át. A Ph.D. doktori fokozatát “summa cum laude” minősítéssel 2012-ben szerezte meg. 2010-től tanársegédi pozíciót töltött be az ELTE Atomfizikai Tanszékén. 2011 őszétől 2013 tavaszáig posztdoktori kutatóként dolgozott a New York-i Columbia University-n. 2014-től az ELTE Atomfizikai Tanszék adjunktusa. 2004-ben, a California Institute of Technology egyetem nyári gyakorlatának LIGO-ösztöndíjat nyert résztvevőjeként kezdhette meg kutatásait a gravitációshullám-asztrofizika területén. Tagja és társalapítója a 2007-ben megalakult Eötvös Gravity Research Groupnak (EGRG), amely a megalakulásától a LIGO Scientific Collaboration (LSC) nemzetközi kutatói együttműködés tagcsoportja.</w:t>
      </w:r>
    </w:p>
    <w:p w14:paraId="1AB4AE70" w14:textId="77777777" w:rsidR="00C50B33" w:rsidRPr="00F505D7" w:rsidRDefault="00F505D7" w:rsidP="00B34543">
      <w:pPr>
        <w:spacing w:after="0" w:line="240" w:lineRule="auto"/>
        <w:jc w:val="both"/>
        <w:rPr>
          <w:sz w:val="18"/>
          <w:szCs w:val="18"/>
        </w:rPr>
      </w:pPr>
      <w:r w:rsidRPr="00F505D7">
        <w:rPr>
          <w:sz w:val="18"/>
          <w:szCs w:val="18"/>
        </w:rPr>
        <w:t>Kutatásaiban gravitációshullám-kitörések forrásainak modellezésével, jelkereső algoritmusok fejlesztésével, és gravitációshullám-detektorok adatainak analízisével foglalkozik. Szakmai érdeklődésébe a sűrű csillaghalmazok dinamikája, a kompakt csillagok és gamma-felvillanások fizikája, a többcsatornás csillagászat asztrofizikai alkalmazásai, valamint a kozmológiai modellek tartoznak. Kutatói tevékenysége kiterjed a gravitációshullám-detektorok műszeres fejlesztésére is. Egyetemi és nagyközönségnek szánt előadásaival aktív szerepet vállal az LSC oktató, tudománynépszerűsítő, és ismeretterjesztő munkájában. Témavezetői munkájával elkötelezetten dolgozik a gravitációshullám-asztrofizika magyarországi és nemzetközi megerősítésén, a terület szakmai utánpótlásának biztosításán.</w:t>
      </w:r>
    </w:p>
    <w:p w14:paraId="2094B444" w14:textId="77777777" w:rsidR="00F505D7" w:rsidRPr="00F505D7" w:rsidRDefault="00F505D7" w:rsidP="00B34543">
      <w:pPr>
        <w:spacing w:line="240" w:lineRule="auto"/>
        <w:jc w:val="both"/>
        <w:rPr>
          <w:sz w:val="18"/>
          <w:szCs w:val="18"/>
        </w:rPr>
      </w:pPr>
    </w:p>
    <w:p w14:paraId="03D44ED0" w14:textId="77777777" w:rsidR="004976CD" w:rsidRPr="00F505D7" w:rsidRDefault="004976CD" w:rsidP="00B34543">
      <w:pPr>
        <w:spacing w:after="0" w:line="240" w:lineRule="auto"/>
        <w:jc w:val="both"/>
        <w:rPr>
          <w:sz w:val="18"/>
          <w:szCs w:val="18"/>
        </w:rPr>
      </w:pPr>
      <w:r w:rsidRPr="00F505D7">
        <w:rPr>
          <w:sz w:val="18"/>
          <w:szCs w:val="18"/>
        </w:rPr>
        <w:t xml:space="preserve">A </w:t>
      </w:r>
      <w:r w:rsidRPr="00F505D7">
        <w:rPr>
          <w:b/>
          <w:sz w:val="18"/>
          <w:szCs w:val="18"/>
        </w:rPr>
        <w:t>Számalk</w:t>
      </w:r>
      <w:r w:rsidRPr="00F505D7">
        <w:rPr>
          <w:sz w:val="18"/>
          <w:szCs w:val="18"/>
        </w:rPr>
        <w:t xml:space="preserve"> Magyarország egyik vezető informatikai oktatási intézménye, több mint 30 éve naprakész tudással, több mint 1000 elégedett nagyvállalati ügyféllel és számos nemzetközi elismeréssel. Egyedi igényekhez igazított, azonnal hasznosítható, gyakorlatias oktatási megoldásokat kínál több mint 600 különböző témában, az alapoktól a professzionális szintig. Egyedülálló informatikai kínálata mellett a </w:t>
      </w:r>
      <w:r w:rsidRPr="00F505D7">
        <w:rPr>
          <w:sz w:val="18"/>
          <w:szCs w:val="18"/>
        </w:rPr>
        <w:lastRenderedPageBreak/>
        <w:t>készségfejlesztés, a vezetőképzés, valamint a nyelvi kurzusok is a specialitásai közé tartoznak. A nemzetközi technológiákkal, szabványokkal kapcsolatos tudást a magyar cégek igényeihez igazítva, rugalmas keretek között adja át, képzései minőségét több neves hazai és külföldi díj jelzi. Oktatói tapasztalt, nemzetközi minősítésekkel rendelkező szakember trénerek, akik maguk is folyamatosan fejlesztik tudásukat.</w:t>
      </w:r>
    </w:p>
    <w:p w14:paraId="02E042F1" w14:textId="77777777" w:rsidR="00E3424F" w:rsidRDefault="00E3424F" w:rsidP="00B34543">
      <w:pPr>
        <w:spacing w:after="0" w:line="240" w:lineRule="auto"/>
        <w:jc w:val="both"/>
        <w:rPr>
          <w:sz w:val="20"/>
          <w:szCs w:val="20"/>
        </w:rPr>
      </w:pPr>
    </w:p>
    <w:p w14:paraId="7074CA50" w14:textId="77777777" w:rsidR="004976CD" w:rsidRPr="00805CA6" w:rsidRDefault="004976CD" w:rsidP="00B34543">
      <w:pPr>
        <w:spacing w:after="0" w:line="240" w:lineRule="auto"/>
        <w:jc w:val="both"/>
        <w:rPr>
          <w:sz w:val="20"/>
          <w:szCs w:val="20"/>
        </w:rPr>
      </w:pPr>
      <w:r w:rsidRPr="00805CA6">
        <w:rPr>
          <w:sz w:val="20"/>
          <w:szCs w:val="20"/>
        </w:rPr>
        <w:t xml:space="preserve">További információ: </w:t>
      </w:r>
      <w:hyperlink r:id="rId7" w:history="1">
        <w:r w:rsidRPr="00805CA6">
          <w:rPr>
            <w:rStyle w:val="Hiperhivatkozs"/>
            <w:sz w:val="20"/>
            <w:szCs w:val="20"/>
          </w:rPr>
          <w:t>www.szamalk.hu</w:t>
        </w:r>
      </w:hyperlink>
    </w:p>
    <w:p w14:paraId="4B824E72" w14:textId="77777777" w:rsidR="004976CD" w:rsidRDefault="004976CD" w:rsidP="00B34543">
      <w:pPr>
        <w:spacing w:after="0" w:line="240" w:lineRule="auto"/>
        <w:jc w:val="both"/>
      </w:pPr>
      <w:r w:rsidRPr="00805CA6">
        <w:rPr>
          <w:sz w:val="20"/>
          <w:szCs w:val="20"/>
        </w:rPr>
        <w:t>Sajtókapcsolat: Corpus Communications</w:t>
      </w:r>
      <w:r w:rsidR="00805CA6">
        <w:rPr>
          <w:sz w:val="20"/>
          <w:szCs w:val="20"/>
        </w:rPr>
        <w:t xml:space="preserve">, </w:t>
      </w:r>
      <w:r w:rsidRPr="00805CA6">
        <w:rPr>
          <w:sz w:val="20"/>
          <w:szCs w:val="20"/>
        </w:rPr>
        <w:t>Bodr</w:t>
      </w:r>
      <w:r w:rsidR="007119D0">
        <w:rPr>
          <w:sz w:val="20"/>
          <w:szCs w:val="20"/>
        </w:rPr>
        <w:t>ogi Brigitta – brigitta.bodrogi@corpuscom.hu –</w:t>
      </w:r>
      <w:r w:rsidRPr="00805CA6">
        <w:rPr>
          <w:sz w:val="20"/>
          <w:szCs w:val="20"/>
        </w:rPr>
        <w:t xml:space="preserve"> +36</w:t>
      </w:r>
      <w:r w:rsidR="007119D0">
        <w:rPr>
          <w:sz w:val="20"/>
          <w:szCs w:val="20"/>
        </w:rPr>
        <w:t xml:space="preserve"> </w:t>
      </w:r>
      <w:r w:rsidRPr="00805CA6">
        <w:rPr>
          <w:sz w:val="20"/>
          <w:szCs w:val="20"/>
        </w:rPr>
        <w:t>20</w:t>
      </w:r>
      <w:r w:rsidR="007119D0">
        <w:rPr>
          <w:sz w:val="20"/>
          <w:szCs w:val="20"/>
        </w:rPr>
        <w:t> </w:t>
      </w:r>
      <w:r w:rsidRPr="00805CA6">
        <w:rPr>
          <w:sz w:val="20"/>
          <w:szCs w:val="20"/>
        </w:rPr>
        <w:t>411</w:t>
      </w:r>
      <w:r w:rsidR="007119D0">
        <w:rPr>
          <w:sz w:val="20"/>
          <w:szCs w:val="20"/>
        </w:rPr>
        <w:t xml:space="preserve"> </w:t>
      </w:r>
      <w:r w:rsidRPr="00805CA6">
        <w:rPr>
          <w:sz w:val="20"/>
          <w:szCs w:val="20"/>
        </w:rPr>
        <w:t>1077</w:t>
      </w:r>
    </w:p>
    <w:sectPr w:rsidR="004976CD" w:rsidSect="00F505D7">
      <w:headerReference w:type="default" r:id="rId8"/>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40E1A" w14:textId="77777777" w:rsidR="005A2C22" w:rsidRDefault="005A2C22" w:rsidP="004976CD">
      <w:pPr>
        <w:spacing w:after="0" w:line="240" w:lineRule="auto"/>
      </w:pPr>
      <w:r>
        <w:separator/>
      </w:r>
    </w:p>
  </w:endnote>
  <w:endnote w:type="continuationSeparator" w:id="0">
    <w:p w14:paraId="27C32CB6" w14:textId="77777777" w:rsidR="005A2C22" w:rsidRDefault="005A2C22" w:rsidP="0049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8ECD" w14:textId="77777777" w:rsidR="005A2C22" w:rsidRDefault="005A2C22" w:rsidP="004976CD">
      <w:pPr>
        <w:spacing w:after="0" w:line="240" w:lineRule="auto"/>
      </w:pPr>
      <w:r>
        <w:separator/>
      </w:r>
    </w:p>
  </w:footnote>
  <w:footnote w:type="continuationSeparator" w:id="0">
    <w:p w14:paraId="7B8DE6D3" w14:textId="77777777" w:rsidR="005A2C22" w:rsidRDefault="005A2C22" w:rsidP="00497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42C4" w14:textId="77777777" w:rsidR="004976CD" w:rsidRDefault="004976CD">
    <w:pPr>
      <w:pStyle w:val="lfej"/>
    </w:pPr>
    <w:r>
      <w:rPr>
        <w:noProof/>
        <w:lang w:eastAsia="hu-HU"/>
      </w:rPr>
      <w:drawing>
        <wp:inline distT="0" distB="0" distL="0" distR="0" wp14:anchorId="0CF2E854" wp14:editId="5DC79AD5">
          <wp:extent cx="1287780" cy="742650"/>
          <wp:effectExtent l="0" t="0" r="7620" b="63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amalk logo_rgb.jpg"/>
                  <pic:cNvPicPr/>
                </pic:nvPicPr>
                <pic:blipFill rotWithShape="1">
                  <a:blip r:embed="rId1" cstate="print">
                    <a:extLst>
                      <a:ext uri="{28A0092B-C50C-407E-A947-70E740481C1C}">
                        <a14:useLocalDpi xmlns:a14="http://schemas.microsoft.com/office/drawing/2010/main" val="0"/>
                      </a:ext>
                    </a:extLst>
                  </a:blip>
                  <a:srcRect l="10582"/>
                  <a:stretch/>
                </pic:blipFill>
                <pic:spPr bwMode="auto">
                  <a:xfrm>
                    <a:off x="0" y="0"/>
                    <a:ext cx="1301303" cy="75044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CD"/>
    <w:rsid w:val="002C1E65"/>
    <w:rsid w:val="004976CD"/>
    <w:rsid w:val="004D482A"/>
    <w:rsid w:val="005A2C22"/>
    <w:rsid w:val="007119D0"/>
    <w:rsid w:val="00805CA6"/>
    <w:rsid w:val="008B2FC5"/>
    <w:rsid w:val="008D3007"/>
    <w:rsid w:val="00B14A2B"/>
    <w:rsid w:val="00B34543"/>
    <w:rsid w:val="00C50B33"/>
    <w:rsid w:val="00DA0BB6"/>
    <w:rsid w:val="00DB69C4"/>
    <w:rsid w:val="00E2246D"/>
    <w:rsid w:val="00E3424F"/>
    <w:rsid w:val="00F505D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58268"/>
  <w15:docId w15:val="{C7D7EC8E-AD84-46E5-ADF7-C004EC81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976CD"/>
    <w:pPr>
      <w:tabs>
        <w:tab w:val="center" w:pos="4536"/>
        <w:tab w:val="right" w:pos="9072"/>
      </w:tabs>
      <w:spacing w:after="0" w:line="240" w:lineRule="auto"/>
    </w:pPr>
  </w:style>
  <w:style w:type="character" w:customStyle="1" w:styleId="lfejChar">
    <w:name w:val="Élőfej Char"/>
    <w:basedOn w:val="Bekezdsalapbettpusa"/>
    <w:link w:val="lfej"/>
    <w:uiPriority w:val="99"/>
    <w:rsid w:val="004976CD"/>
  </w:style>
  <w:style w:type="paragraph" w:styleId="llb">
    <w:name w:val="footer"/>
    <w:basedOn w:val="Norml"/>
    <w:link w:val="llbChar"/>
    <w:uiPriority w:val="99"/>
    <w:unhideWhenUsed/>
    <w:rsid w:val="004976CD"/>
    <w:pPr>
      <w:tabs>
        <w:tab w:val="center" w:pos="4536"/>
        <w:tab w:val="right" w:pos="9072"/>
      </w:tabs>
      <w:spacing w:after="0" w:line="240" w:lineRule="auto"/>
    </w:pPr>
  </w:style>
  <w:style w:type="character" w:customStyle="1" w:styleId="llbChar">
    <w:name w:val="Élőláb Char"/>
    <w:basedOn w:val="Bekezdsalapbettpusa"/>
    <w:link w:val="llb"/>
    <w:uiPriority w:val="99"/>
    <w:rsid w:val="004976CD"/>
  </w:style>
  <w:style w:type="character" w:styleId="Hiperhivatkozs">
    <w:name w:val="Hyperlink"/>
    <w:basedOn w:val="Bekezdsalapbettpusa"/>
    <w:uiPriority w:val="99"/>
    <w:unhideWhenUsed/>
    <w:rsid w:val="004976CD"/>
    <w:rPr>
      <w:color w:val="0563C1" w:themeColor="hyperlink"/>
      <w:u w:val="single"/>
    </w:rPr>
  </w:style>
  <w:style w:type="paragraph" w:styleId="Buborkszveg">
    <w:name w:val="Balloon Text"/>
    <w:basedOn w:val="Norml"/>
    <w:link w:val="BuborkszvegChar"/>
    <w:uiPriority w:val="99"/>
    <w:semiHidden/>
    <w:unhideWhenUsed/>
    <w:rsid w:val="00DA0BB6"/>
    <w:pPr>
      <w:spacing w:after="0" w:line="240" w:lineRule="auto"/>
    </w:pPr>
    <w:rPr>
      <w:rFonts w:ascii="Lucida Grande" w:hAnsi="Lucida Grande"/>
      <w:sz w:val="18"/>
      <w:szCs w:val="18"/>
    </w:rPr>
  </w:style>
  <w:style w:type="character" w:customStyle="1" w:styleId="BuborkszvegChar">
    <w:name w:val="Buborékszöveg Char"/>
    <w:basedOn w:val="Bekezdsalapbettpusa"/>
    <w:link w:val="Buborkszveg"/>
    <w:uiPriority w:val="99"/>
    <w:semiHidden/>
    <w:rsid w:val="00DA0B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zamalk.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malk.hu/gravitaci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726</Words>
  <Characters>5013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Corpus FS</dc:creator>
  <cp:keywords/>
  <dc:description/>
  <cp:lastModifiedBy>CORP</cp:lastModifiedBy>
  <cp:revision>6</cp:revision>
  <dcterms:created xsi:type="dcterms:W3CDTF">2016-06-06T15:21:00Z</dcterms:created>
  <dcterms:modified xsi:type="dcterms:W3CDTF">2016-06-07T08:53:00Z</dcterms:modified>
</cp:coreProperties>
</file>